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Default="00423334">
      <w:pPr>
        <w:rPr>
          <w:rFonts w:ascii="Arial" w:hAnsi="Arial" w:cs="Arial"/>
          <w:sz w:val="36"/>
          <w:szCs w:val="36"/>
          <w:u w:val="single"/>
        </w:rPr>
      </w:pPr>
      <w:r w:rsidRPr="00423334">
        <w:rPr>
          <w:rFonts w:ascii="Arial" w:hAnsi="Arial" w:cs="Arial"/>
          <w:sz w:val="36"/>
          <w:szCs w:val="36"/>
          <w:u w:val="single"/>
        </w:rPr>
        <w:t xml:space="preserve">Non –Shakespearean Drama </w:t>
      </w:r>
      <w:proofErr w:type="gramStart"/>
      <w:r w:rsidRPr="00423334">
        <w:rPr>
          <w:rFonts w:ascii="Arial" w:hAnsi="Arial" w:cs="Arial"/>
          <w:sz w:val="36"/>
          <w:szCs w:val="36"/>
          <w:u w:val="single"/>
        </w:rPr>
        <w:t>Past</w:t>
      </w:r>
      <w:proofErr w:type="gramEnd"/>
      <w:r w:rsidRPr="00423334">
        <w:rPr>
          <w:rFonts w:ascii="Arial" w:hAnsi="Arial" w:cs="Arial"/>
          <w:sz w:val="36"/>
          <w:szCs w:val="36"/>
          <w:u w:val="single"/>
        </w:rPr>
        <w:t xml:space="preserve"> Exam Questions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Choose ONE topic.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Read the </w:t>
      </w:r>
      <w:r>
        <w:rPr>
          <w:rFonts w:ascii="Arial" w:hAnsi="Arial" w:cs="Arial"/>
          <w:b/>
          <w:bCs/>
        </w:rPr>
        <w:t xml:space="preserve">whole </w:t>
      </w:r>
      <w:r>
        <w:rPr>
          <w:rFonts w:ascii="Arial" w:hAnsi="Arial" w:cs="Arial"/>
        </w:rPr>
        <w:t xml:space="preserve">topic and make sure you understand it </w:t>
      </w:r>
      <w:r>
        <w:rPr>
          <w:rFonts w:ascii="Arial" w:hAnsi="Arial" w:cs="Arial"/>
          <w:b/>
          <w:bCs/>
        </w:rPr>
        <w:t xml:space="preserve">before </w:t>
      </w:r>
      <w:r>
        <w:rPr>
          <w:rFonts w:ascii="Arial" w:hAnsi="Arial" w:cs="Arial"/>
        </w:rPr>
        <w:t>you begin your answer.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Write an </w:t>
      </w:r>
      <w:r>
        <w:rPr>
          <w:rFonts w:ascii="Arial" w:hAnsi="Arial" w:cs="Arial"/>
          <w:b/>
          <w:bCs/>
        </w:rPr>
        <w:t xml:space="preserve">essay </w:t>
      </w:r>
      <w:r>
        <w:rPr>
          <w:rFonts w:ascii="Arial" w:hAnsi="Arial" w:cs="Arial"/>
        </w:rPr>
        <w:t>of AT LEAST 400 words.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Your essay should develop a </w:t>
      </w:r>
      <w:r>
        <w:rPr>
          <w:rFonts w:ascii="Arial" w:hAnsi="Arial" w:cs="Arial"/>
          <w:b/>
          <w:bCs/>
        </w:rPr>
        <w:t xml:space="preserve">critical response </w:t>
      </w:r>
      <w:r>
        <w:rPr>
          <w:rFonts w:ascii="Arial" w:hAnsi="Arial" w:cs="Arial"/>
        </w:rPr>
        <w:t xml:space="preserve">based on </w:t>
      </w:r>
      <w:r>
        <w:rPr>
          <w:rFonts w:ascii="Arial" w:hAnsi="Arial" w:cs="Arial"/>
          <w:b/>
          <w:bCs/>
        </w:rPr>
        <w:t xml:space="preserve">close analysis </w:t>
      </w:r>
      <w:r>
        <w:rPr>
          <w:rFonts w:ascii="Arial" w:hAnsi="Arial" w:cs="Arial"/>
        </w:rPr>
        <w:t>of appropriate text(s).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should support your ideas with </w:t>
      </w:r>
      <w:r>
        <w:rPr>
          <w:rFonts w:ascii="Arial" w:hAnsi="Arial" w:cs="Arial"/>
          <w:b/>
          <w:bCs/>
        </w:rPr>
        <w:t>relevant evidence</w:t>
      </w:r>
      <w:r>
        <w:rPr>
          <w:rFonts w:ascii="Arial" w:hAnsi="Arial" w:cs="Arial"/>
        </w:rPr>
        <w:t>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will be rewarded for demonstrating </w:t>
      </w:r>
      <w:r>
        <w:rPr>
          <w:rFonts w:ascii="Arial" w:hAnsi="Arial" w:cs="Arial"/>
          <w:b/>
          <w:bCs/>
        </w:rPr>
        <w:t xml:space="preserve">perceptive understanding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>sustained insight</w:t>
      </w:r>
      <w:r>
        <w:rPr>
          <w:rFonts w:ascii="Arial" w:hAnsi="Arial" w:cs="Arial"/>
        </w:rPr>
        <w:t>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Your essay should include: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introduction</w:t>
      </w:r>
      <w:r>
        <w:rPr>
          <w:rFonts w:ascii="Arial" w:hAnsi="Arial" w:cs="Arial"/>
        </w:rPr>
        <w:t>, clearly stating the focus and scope of the argument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range of </w:t>
      </w:r>
      <w:r>
        <w:rPr>
          <w:rFonts w:ascii="Arial" w:hAnsi="Arial" w:cs="Arial"/>
          <w:b/>
          <w:bCs/>
        </w:rPr>
        <w:t>appropriate points</w:t>
      </w:r>
      <w:r>
        <w:rPr>
          <w:rFonts w:ascii="Arial" w:hAnsi="Arial" w:cs="Arial"/>
        </w:rPr>
        <w:t>, supported by accurate and relevant evidence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reasoned </w:t>
      </w:r>
      <w:r>
        <w:rPr>
          <w:rFonts w:ascii="Arial" w:hAnsi="Arial" w:cs="Arial"/>
          <w:b/>
          <w:bCs/>
        </w:rPr>
        <w:t>conclusion</w:t>
      </w:r>
      <w:r>
        <w:rPr>
          <w:rFonts w:ascii="Arial" w:hAnsi="Arial" w:cs="Arial"/>
        </w:rPr>
        <w:t>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 xml:space="preserve">Your essay should show accurate use and control of </w:t>
      </w:r>
      <w:r>
        <w:rPr>
          <w:rFonts w:ascii="Arial" w:hAnsi="Arial" w:cs="Arial"/>
          <w:b/>
          <w:bCs/>
        </w:rPr>
        <w:t>writing conventions</w:t>
      </w:r>
      <w:r>
        <w:rPr>
          <w:rFonts w:ascii="Arial" w:hAnsi="Arial" w:cs="Arial"/>
        </w:rPr>
        <w:t>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NON-SHAKESPEAREAN DRAMA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Either:</w:t>
      </w:r>
    </w:p>
    <w:p w:rsidR="00423334" w:rsidRPr="00423334" w:rsidRDefault="00423334" w:rsidP="0042333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23334">
        <w:rPr>
          <w:rFonts w:ascii="Arial" w:hAnsi="Arial" w:cs="Arial"/>
        </w:rPr>
        <w:t xml:space="preserve">“For drama to be </w:t>
      </w:r>
      <w:r w:rsidRPr="00423334">
        <w:rPr>
          <w:rFonts w:ascii="Arial" w:hAnsi="Arial" w:cs="Arial"/>
          <w:b/>
          <w:bCs/>
        </w:rPr>
        <w:t xml:space="preserve">accessible </w:t>
      </w:r>
      <w:r w:rsidRPr="00423334">
        <w:rPr>
          <w:rFonts w:ascii="Arial" w:hAnsi="Arial" w:cs="Arial"/>
        </w:rPr>
        <w:t xml:space="preserve">there has to be </w:t>
      </w:r>
      <w:r w:rsidRPr="00423334">
        <w:rPr>
          <w:rFonts w:ascii="Arial" w:hAnsi="Arial" w:cs="Arial"/>
          <w:b/>
          <w:bCs/>
        </w:rPr>
        <w:t>conflict</w:t>
      </w:r>
      <w:r w:rsidRPr="00423334">
        <w:rPr>
          <w:rFonts w:ascii="Arial" w:hAnsi="Arial" w:cs="Arial"/>
        </w:rPr>
        <w:t>.”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non-Shakespearean plays you have studied.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“Drama is about </w:t>
      </w:r>
      <w:r>
        <w:rPr>
          <w:rFonts w:ascii="Arial" w:hAnsi="Arial" w:cs="Arial"/>
          <w:b/>
          <w:bCs/>
        </w:rPr>
        <w:t xml:space="preserve">ideas </w:t>
      </w:r>
      <w:r>
        <w:rPr>
          <w:rFonts w:ascii="Arial" w:hAnsi="Arial" w:cs="Arial"/>
        </w:rPr>
        <w:t xml:space="preserve">and </w:t>
      </w:r>
      <w:r>
        <w:rPr>
          <w:rFonts w:ascii="Arial" w:hAnsi="Arial" w:cs="Arial"/>
          <w:b/>
          <w:bCs/>
        </w:rPr>
        <w:t>society</w:t>
      </w:r>
      <w:r>
        <w:rPr>
          <w:rFonts w:ascii="Arial" w:hAnsi="Arial" w:cs="Arial"/>
        </w:rPr>
        <w:t>.”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non-Shakespearean plays you have studied.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“The </w:t>
      </w:r>
      <w:r>
        <w:rPr>
          <w:rFonts w:ascii="Arial" w:hAnsi="Arial" w:cs="Arial"/>
          <w:b/>
          <w:bCs/>
        </w:rPr>
        <w:t xml:space="preserve">interaction of characters </w:t>
      </w:r>
      <w:r>
        <w:rPr>
          <w:rFonts w:ascii="Arial" w:hAnsi="Arial" w:cs="Arial"/>
        </w:rPr>
        <w:t xml:space="preserve">exposes </w:t>
      </w:r>
      <w:r>
        <w:rPr>
          <w:rFonts w:ascii="Arial" w:hAnsi="Arial" w:cs="Arial"/>
          <w:b/>
          <w:bCs/>
        </w:rPr>
        <w:t xml:space="preserve">ideas </w:t>
      </w:r>
      <w:r>
        <w:rPr>
          <w:rFonts w:ascii="Arial" w:hAnsi="Arial" w:cs="Arial"/>
        </w:rPr>
        <w:t>for the audience to think about.”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To what extent do you agree with this view?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Respond to this question with close reference to one or more non-Shakespearean plays you have studied.</w:t>
      </w:r>
    </w:p>
    <w:p w:rsidR="00423334" w:rsidRDefault="00423334" w:rsidP="00423334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423334" w:rsidRPr="002D4D03" w:rsidRDefault="00423334" w:rsidP="00423334">
      <w:pPr>
        <w:pStyle w:val="aBodyText10mmhanging"/>
      </w:pPr>
      <w:r>
        <w:t xml:space="preserve">4. </w:t>
      </w:r>
      <w:r>
        <w:tab/>
      </w:r>
      <w:r w:rsidRPr="002D4D03">
        <w:t xml:space="preserve">In plays </w:t>
      </w:r>
      <w:r w:rsidRPr="002D4D03">
        <w:rPr>
          <w:b/>
        </w:rPr>
        <w:t>minor characters</w:t>
      </w:r>
      <w:r w:rsidRPr="002D4D03">
        <w:t xml:space="preserve"> enhance our understanding of the </w:t>
      </w:r>
      <w:r w:rsidRPr="002D4D03">
        <w:rPr>
          <w:b/>
        </w:rPr>
        <w:t>central character(s)</w:t>
      </w:r>
      <w:r w:rsidRPr="002D4D03">
        <w:t>. To what extent do you agree with this view?</w:t>
      </w:r>
      <w:r w:rsidRPr="002D4D03">
        <w:br/>
        <w:t>Your response should include close reference to a non-Shakespearean play (or plays) you have studied.</w:t>
      </w:r>
    </w:p>
    <w:p w:rsidR="00423334" w:rsidRPr="002D4D03" w:rsidRDefault="00423334" w:rsidP="00423334">
      <w:pPr>
        <w:pStyle w:val="BodyText-NCEA"/>
        <w:rPr>
          <w:b/>
        </w:rPr>
      </w:pPr>
    </w:p>
    <w:p w:rsidR="00423334" w:rsidRPr="002D4D03" w:rsidRDefault="00423334" w:rsidP="00423334">
      <w:pPr>
        <w:pStyle w:val="aBodyText10mmhanging"/>
      </w:pPr>
      <w:r>
        <w:rPr>
          <w:b/>
        </w:rPr>
        <w:t>5</w:t>
      </w:r>
      <w:r w:rsidRPr="002D4D03">
        <w:rPr>
          <w:b/>
        </w:rPr>
        <w:t>.</w:t>
      </w:r>
      <w:r w:rsidRPr="002D4D03">
        <w:tab/>
        <w:t xml:space="preserve">Plays build towards a </w:t>
      </w:r>
      <w:r w:rsidRPr="002D4D03">
        <w:rPr>
          <w:b/>
        </w:rPr>
        <w:t>moment of revelation</w:t>
      </w:r>
      <w:r w:rsidRPr="002D4D03">
        <w:t>. To what extent do you agree with this view?</w:t>
      </w:r>
      <w:r w:rsidRPr="002D4D03">
        <w:br/>
        <w:t>Your response should include close reference to a non-Shakespearean play (or plays) you have studied.</w:t>
      </w:r>
    </w:p>
    <w:p w:rsidR="00423334" w:rsidRPr="002D4D03" w:rsidRDefault="00423334" w:rsidP="00423334">
      <w:pPr>
        <w:pStyle w:val="BodyText-NCEA"/>
      </w:pPr>
    </w:p>
    <w:p w:rsidR="00423334" w:rsidRPr="002D4D03" w:rsidRDefault="00423334" w:rsidP="00423334">
      <w:pPr>
        <w:pStyle w:val="aBodyText10mmhanging"/>
      </w:pPr>
      <w:r>
        <w:rPr>
          <w:b/>
        </w:rPr>
        <w:t>6</w:t>
      </w:r>
      <w:r w:rsidRPr="002D4D03">
        <w:rPr>
          <w:b/>
        </w:rPr>
        <w:t>.</w:t>
      </w:r>
      <w:r w:rsidRPr="002D4D03">
        <w:tab/>
        <w:t xml:space="preserve">Plays are merely vehicles for the </w:t>
      </w:r>
      <w:r w:rsidRPr="002D4D03">
        <w:rPr>
          <w:b/>
        </w:rPr>
        <w:t>criticism</w:t>
      </w:r>
      <w:r w:rsidRPr="002D4D03">
        <w:t xml:space="preserve"> of </w:t>
      </w:r>
      <w:r w:rsidRPr="002D4D03">
        <w:rPr>
          <w:b/>
        </w:rPr>
        <w:t>society</w:t>
      </w:r>
      <w:r w:rsidRPr="002D4D03">
        <w:t xml:space="preserve"> – past or present. To what extent do you agree with this view?</w:t>
      </w:r>
      <w:r w:rsidRPr="002D4D03">
        <w:br/>
      </w:r>
      <w:r w:rsidRPr="002D4D03">
        <w:lastRenderedPageBreak/>
        <w:t>Your response should include close reference to a non-Shakespearean play (or plays) you have studied.</w:t>
      </w:r>
    </w:p>
    <w:p w:rsidR="00423334" w:rsidRPr="002D4D03" w:rsidRDefault="00423334" w:rsidP="00423334">
      <w:pPr>
        <w:pStyle w:val="BodyText-NCEA"/>
      </w:pPr>
    </w:p>
    <w:p w:rsidR="00423334" w:rsidRPr="00423334" w:rsidRDefault="00423334" w:rsidP="00423334">
      <w:pPr>
        <w:rPr>
          <w:rFonts w:ascii="Arial" w:hAnsi="Arial" w:cs="Arial"/>
          <w:sz w:val="36"/>
          <w:szCs w:val="36"/>
          <w:u w:val="single"/>
        </w:rPr>
      </w:pPr>
    </w:p>
    <w:sectPr w:rsidR="00423334" w:rsidRPr="00423334" w:rsidSect="00F16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065C"/>
    <w:multiLevelType w:val="hybridMultilevel"/>
    <w:tmpl w:val="3D4E269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23334"/>
    <w:rsid w:val="00423334"/>
    <w:rsid w:val="00BF4144"/>
    <w:rsid w:val="00E82B29"/>
    <w:rsid w:val="00F1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334"/>
    <w:pPr>
      <w:ind w:left="720"/>
      <w:contextualSpacing/>
    </w:pPr>
  </w:style>
  <w:style w:type="paragraph" w:customStyle="1" w:styleId="BodyText-NCEA">
    <w:name w:val="Body Text - NCEA"/>
    <w:basedOn w:val="Normal"/>
    <w:rsid w:val="00423334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Times New Roman"/>
      <w:color w:val="000000"/>
      <w:lang w:val="en-US"/>
    </w:rPr>
  </w:style>
  <w:style w:type="paragraph" w:customStyle="1" w:styleId="aBodyText10mmhanging">
    <w:name w:val="(a) Body Text (10mm hanging)"/>
    <w:basedOn w:val="BodyText-NCEA"/>
    <w:rsid w:val="00423334"/>
    <w:pPr>
      <w:ind w:left="567" w:hanging="56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1705</Characters>
  <Application>Microsoft Office Word</Application>
  <DocSecurity>0</DocSecurity>
  <Lines>14</Lines>
  <Paragraphs>3</Paragraphs>
  <ScaleCrop>false</ScaleCrop>
  <Company>Nayland College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1</cp:revision>
  <dcterms:created xsi:type="dcterms:W3CDTF">2009-11-05T00:01:00Z</dcterms:created>
  <dcterms:modified xsi:type="dcterms:W3CDTF">2009-11-05T00:09:00Z</dcterms:modified>
</cp:coreProperties>
</file>